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00" w:rsidRPr="00805D83" w:rsidRDefault="00920A00" w:rsidP="00920A00">
      <w:pPr>
        <w:pStyle w:val="1"/>
        <w:shd w:val="clear" w:color="auto" w:fill="auto"/>
        <w:ind w:left="3969" w:firstLine="0"/>
        <w:rPr>
          <w:i/>
          <w:sz w:val="28"/>
          <w:szCs w:val="28"/>
        </w:rPr>
      </w:pPr>
      <w:proofErr w:type="spellStart"/>
      <w:r w:rsidRPr="00805D83">
        <w:rPr>
          <w:i/>
          <w:sz w:val="28"/>
          <w:szCs w:val="28"/>
        </w:rPr>
        <w:t>Додаток</w:t>
      </w:r>
      <w:proofErr w:type="spellEnd"/>
      <w:r w:rsidRPr="00805D83">
        <w:rPr>
          <w:i/>
          <w:sz w:val="28"/>
          <w:szCs w:val="28"/>
        </w:rPr>
        <w:t xml:space="preserve"> 4</w:t>
      </w:r>
    </w:p>
    <w:p w:rsidR="00E67852" w:rsidRPr="00805D83" w:rsidRDefault="00920A00" w:rsidP="00920A00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805D83">
        <w:rPr>
          <w:rFonts w:ascii="Times New Roman" w:hAnsi="Times New Roman" w:cs="Times New Roman"/>
          <w:i/>
          <w:sz w:val="28"/>
          <w:szCs w:val="28"/>
        </w:rPr>
        <w:t>до Положення про Всеукраїнську олімпіаду Поліського національного університету для професійної орієнтації вступників на основі повної загальної середньої освіти</w:t>
      </w:r>
    </w:p>
    <w:p w:rsidR="00920A00" w:rsidRDefault="00920A00" w:rsidP="00920A00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920A00" w:rsidRDefault="00920A00" w:rsidP="00920A00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920A00" w:rsidRDefault="00920A00" w:rsidP="00920A00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920A00" w:rsidRDefault="00920A00" w:rsidP="00920A00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920A00" w:rsidRDefault="00920A00" w:rsidP="0092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A00">
        <w:rPr>
          <w:rFonts w:ascii="Times New Roman" w:hAnsi="Times New Roman" w:cs="Times New Roman"/>
          <w:sz w:val="28"/>
          <w:szCs w:val="28"/>
        </w:rPr>
        <w:t>Апеляційна комісія Всеукраїнської олімпіади</w:t>
      </w:r>
    </w:p>
    <w:p w:rsidR="00920A00" w:rsidRDefault="00920A00" w:rsidP="0092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A00">
        <w:rPr>
          <w:rFonts w:ascii="Times New Roman" w:hAnsi="Times New Roman" w:cs="Times New Roman"/>
          <w:sz w:val="28"/>
          <w:szCs w:val="28"/>
        </w:rPr>
        <w:t>Поліського національного університету</w:t>
      </w:r>
    </w:p>
    <w:p w:rsidR="00920A00" w:rsidRDefault="00920A00" w:rsidP="00920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A00" w:rsidRDefault="00920A00" w:rsidP="00920A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920A00" w:rsidTr="00920A00">
        <w:tc>
          <w:tcPr>
            <w:tcW w:w="3539" w:type="dxa"/>
          </w:tcPr>
          <w:p w:rsidR="00920A00" w:rsidRDefault="00920A00" w:rsidP="00920A0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20A00" w:rsidRPr="00920A00" w:rsidRDefault="00920A00" w:rsidP="00BD6B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 </w:t>
            </w:r>
            <w:r w:rsidR="00BD6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олодимирович</w:t>
            </w:r>
          </w:p>
        </w:tc>
        <w:tc>
          <w:tcPr>
            <w:tcW w:w="5806" w:type="dxa"/>
          </w:tcPr>
          <w:p w:rsidR="00920A00" w:rsidRDefault="00920A00" w:rsidP="0092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0">
              <w:rPr>
                <w:rFonts w:ascii="Times New Roman" w:hAnsi="Times New Roman" w:cs="Times New Roman"/>
                <w:sz w:val="28"/>
                <w:szCs w:val="28"/>
              </w:rPr>
              <w:t>проректор з науково-педагогічної роботи, соціального та гуманітарного розвитку, співголова з питань організації олімпіади;</w:t>
            </w:r>
          </w:p>
          <w:p w:rsidR="00920A00" w:rsidRPr="00920A00" w:rsidRDefault="00920A00" w:rsidP="00920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00" w:rsidTr="00920A00">
        <w:tc>
          <w:tcPr>
            <w:tcW w:w="3539" w:type="dxa"/>
          </w:tcPr>
          <w:p w:rsidR="00920A00" w:rsidRPr="00920A00" w:rsidRDefault="00920A00" w:rsidP="00920A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Вербельчук Сергій Петрович</w:t>
            </w:r>
          </w:p>
        </w:tc>
        <w:tc>
          <w:tcPr>
            <w:tcW w:w="5806" w:type="dxa"/>
          </w:tcPr>
          <w:p w:rsidR="00920A00" w:rsidRDefault="00920A00" w:rsidP="00920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секретар приймальної </w:t>
            </w:r>
          </w:p>
          <w:p w:rsidR="00920A00" w:rsidRDefault="00920A00" w:rsidP="00920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комісії;</w:t>
            </w:r>
          </w:p>
          <w:p w:rsidR="00920A00" w:rsidRPr="00920A00" w:rsidRDefault="00920A00" w:rsidP="00920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0A00" w:rsidTr="00920A00">
        <w:tc>
          <w:tcPr>
            <w:tcW w:w="3539" w:type="dxa"/>
          </w:tcPr>
          <w:p w:rsidR="00920A00" w:rsidRPr="00920A00" w:rsidRDefault="00920A00" w:rsidP="00920A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Наталія Іванівна</w:t>
            </w:r>
          </w:p>
        </w:tc>
        <w:tc>
          <w:tcPr>
            <w:tcW w:w="5806" w:type="dxa"/>
          </w:tcPr>
          <w:p w:rsidR="00920A00" w:rsidRPr="00920A00" w:rsidRDefault="00805D83" w:rsidP="0080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 w:rsidR="0092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2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авчально-наукового центру забезпечення якості освіти</w:t>
            </w:r>
          </w:p>
        </w:tc>
      </w:tr>
    </w:tbl>
    <w:p w:rsidR="00920A00" w:rsidRDefault="00920A00" w:rsidP="00920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A00" w:rsidRPr="00920A00" w:rsidRDefault="00920A00" w:rsidP="00920A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20A00" w:rsidRPr="0092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1819"/>
    <w:multiLevelType w:val="hybridMultilevel"/>
    <w:tmpl w:val="77A2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1B62"/>
    <w:multiLevelType w:val="hybridMultilevel"/>
    <w:tmpl w:val="2F4C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6"/>
    <w:rsid w:val="00805D83"/>
    <w:rsid w:val="00920A00"/>
    <w:rsid w:val="00AF24B6"/>
    <w:rsid w:val="00BD6BCE"/>
    <w:rsid w:val="00E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478C"/>
  <w15:chartTrackingRefBased/>
  <w15:docId w15:val="{C5FD04C8-E471-40EB-ACFA-45093630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0A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0A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20A00"/>
    <w:pPr>
      <w:shd w:val="clear" w:color="auto" w:fill="FFFFFF"/>
      <w:spacing w:line="322" w:lineRule="exact"/>
      <w:ind w:hanging="4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920A00"/>
    <w:pPr>
      <w:ind w:left="720"/>
      <w:contextualSpacing/>
    </w:pPr>
  </w:style>
  <w:style w:type="table" w:styleId="a5">
    <w:name w:val="Table Grid"/>
    <w:basedOn w:val="a1"/>
    <w:uiPriority w:val="39"/>
    <w:rsid w:val="0092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2022-02-17T09:30:00Z</dcterms:created>
  <dcterms:modified xsi:type="dcterms:W3CDTF">2022-02-17T10:49:00Z</dcterms:modified>
</cp:coreProperties>
</file>