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69" w:rsidRPr="00556A69" w:rsidRDefault="00556A69" w:rsidP="00556A69">
      <w:pPr>
        <w:pStyle w:val="20"/>
        <w:shd w:val="clear" w:color="auto" w:fill="auto"/>
        <w:spacing w:line="240" w:lineRule="auto"/>
        <w:ind w:left="4253"/>
        <w:rPr>
          <w:i/>
          <w:sz w:val="28"/>
          <w:szCs w:val="28"/>
          <w:lang w:val="uk-UA"/>
        </w:rPr>
      </w:pPr>
      <w:r w:rsidRPr="00556A69">
        <w:rPr>
          <w:i/>
          <w:sz w:val="28"/>
          <w:szCs w:val="28"/>
          <w:lang w:val="uk-UA"/>
        </w:rPr>
        <w:t>Додаток 1</w:t>
      </w:r>
    </w:p>
    <w:p w:rsidR="00556A69" w:rsidRPr="00556A69" w:rsidRDefault="00556A69" w:rsidP="00556A69">
      <w:pPr>
        <w:pStyle w:val="20"/>
        <w:shd w:val="clear" w:color="auto" w:fill="auto"/>
        <w:spacing w:line="240" w:lineRule="auto"/>
        <w:ind w:left="4253"/>
        <w:rPr>
          <w:i/>
          <w:sz w:val="28"/>
          <w:szCs w:val="28"/>
          <w:lang w:val="uk-UA"/>
        </w:rPr>
      </w:pPr>
      <w:r w:rsidRPr="00556A69">
        <w:rPr>
          <w:i/>
          <w:sz w:val="28"/>
          <w:szCs w:val="28"/>
          <w:lang w:val="uk-UA"/>
        </w:rPr>
        <w:t>До Положення про Всеукраїнську олімпіаду Поліського національного університету для професійної орієнтації вступників на основі повної загальної середньої освіти</w:t>
      </w:r>
    </w:p>
    <w:p w:rsidR="00556A69" w:rsidRPr="00556A69" w:rsidRDefault="00556A69" w:rsidP="00556A69">
      <w:pPr>
        <w:pStyle w:val="11"/>
        <w:keepNext/>
        <w:keepLines/>
        <w:shd w:val="clear" w:color="auto" w:fill="auto"/>
        <w:spacing w:before="0" w:after="176"/>
        <w:ind w:left="220"/>
        <w:rPr>
          <w:sz w:val="28"/>
          <w:szCs w:val="28"/>
          <w:lang w:val="uk-UA"/>
        </w:rPr>
      </w:pPr>
      <w:bookmarkStart w:id="0" w:name="bookmark0"/>
      <w:r w:rsidRPr="00556A69">
        <w:rPr>
          <w:sz w:val="28"/>
          <w:szCs w:val="28"/>
          <w:lang w:val="uk-UA"/>
        </w:rPr>
        <w:t>Склад предметно-методичних комісій для проведення Олімпіади за спеціальностями</w:t>
      </w:r>
      <w:bookmarkEnd w:id="0"/>
    </w:p>
    <w:tbl>
      <w:tblPr>
        <w:tblW w:w="10201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994"/>
        <w:gridCol w:w="2126"/>
        <w:gridCol w:w="1416"/>
        <w:gridCol w:w="2551"/>
      </w:tblGrid>
      <w:tr w:rsidR="00000796" w:rsidRPr="00556A69" w:rsidTr="00000796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556A69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556A69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Шифр галузі знань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556A69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Галузь знань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556A69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 xml:space="preserve">Код </w:t>
            </w:r>
            <w:proofErr w:type="spellStart"/>
            <w:r w:rsidRPr="00556A69">
              <w:rPr>
                <w:lang w:val="uk-UA"/>
              </w:rPr>
              <w:t>спеціаль</w:t>
            </w:r>
            <w:proofErr w:type="spellEnd"/>
            <w:r w:rsidRPr="00556A69">
              <w:rPr>
                <w:lang w:val="uk-UA"/>
              </w:rPr>
              <w:t xml:space="preserve"> </w:t>
            </w:r>
            <w:proofErr w:type="spellStart"/>
            <w:r w:rsidRPr="00556A69">
              <w:rPr>
                <w:lang w:val="uk-UA"/>
              </w:rPr>
              <w:t>ності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556A69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Спеціальність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556A69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556A69">
            <w:pPr>
              <w:pStyle w:val="1"/>
              <w:shd w:val="clear" w:color="auto" w:fill="auto"/>
              <w:spacing w:line="240" w:lineRule="auto"/>
              <w:ind w:left="600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Склад комісії</w:t>
            </w:r>
          </w:p>
        </w:tc>
      </w:tr>
      <w:tr w:rsidR="00000796" w:rsidRPr="00556A69" w:rsidTr="00000796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823271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Культура і мистецтво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 xml:space="preserve">Музеєзнавство, </w:t>
            </w:r>
            <w:proofErr w:type="spellStart"/>
            <w:r w:rsidRPr="00556A69">
              <w:rPr>
                <w:lang w:val="uk-UA"/>
              </w:rPr>
              <w:t>пам'яткознавство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Історія України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823271" w:rsidP="00823271">
            <w:pPr>
              <w:pStyle w:val="1"/>
              <w:shd w:val="clear" w:color="auto" w:fill="auto"/>
              <w:spacing w:line="240" w:lineRule="auto"/>
              <w:ind w:left="136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Махорін</w:t>
            </w:r>
            <w:proofErr w:type="spellEnd"/>
            <w:r w:rsidRPr="00556A69">
              <w:rPr>
                <w:lang w:val="uk-UA"/>
              </w:rPr>
              <w:t xml:space="preserve"> Г. Л.</w:t>
            </w:r>
          </w:p>
          <w:p w:rsidR="00823271" w:rsidRPr="00556A69" w:rsidRDefault="00823271" w:rsidP="00823271">
            <w:pPr>
              <w:pStyle w:val="1"/>
              <w:shd w:val="clear" w:color="auto" w:fill="auto"/>
              <w:spacing w:line="240" w:lineRule="auto"/>
              <w:ind w:left="136"/>
              <w:rPr>
                <w:lang w:val="uk-UA"/>
              </w:rPr>
            </w:pPr>
            <w:r w:rsidRPr="00556A69">
              <w:rPr>
                <w:lang w:val="uk-UA"/>
              </w:rPr>
              <w:t>Муляр В. І.</w:t>
            </w:r>
          </w:p>
          <w:p w:rsidR="00823271" w:rsidRPr="00556A69" w:rsidRDefault="00823271" w:rsidP="00823271">
            <w:pPr>
              <w:pStyle w:val="1"/>
              <w:shd w:val="clear" w:color="auto" w:fill="auto"/>
              <w:spacing w:line="240" w:lineRule="auto"/>
              <w:ind w:left="136"/>
              <w:rPr>
                <w:lang w:val="uk-UA"/>
              </w:rPr>
            </w:pPr>
            <w:r w:rsidRPr="00556A69">
              <w:rPr>
                <w:lang w:val="uk-UA"/>
              </w:rPr>
              <w:t>Мельничук В. В.</w:t>
            </w:r>
          </w:p>
        </w:tc>
      </w:tr>
      <w:tr w:rsidR="00000796" w:rsidRPr="00556A69" w:rsidTr="00000796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71" w:rsidRPr="00556A69" w:rsidRDefault="00823271" w:rsidP="00823271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000796" w:rsidRPr="00556A69" w:rsidRDefault="00000796" w:rsidP="00823271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71" w:rsidRPr="00556A69" w:rsidRDefault="00823271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 xml:space="preserve">Гуманітарні </w:t>
            </w:r>
            <w:proofErr w:type="spellStart"/>
            <w:r w:rsidRPr="00556A69">
              <w:rPr>
                <w:lang w:val="uk-UA"/>
              </w:rPr>
              <w:t>наки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71" w:rsidRPr="00556A69" w:rsidRDefault="00823271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823271" w:rsidRPr="00556A69" w:rsidRDefault="00823271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 xml:space="preserve">Філологія 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ОП «Галузевий переклад: англійська мова, німецька мова»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Іноземна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823271" w:rsidP="00823271">
            <w:pPr>
              <w:pStyle w:val="1"/>
              <w:shd w:val="clear" w:color="auto" w:fill="auto"/>
              <w:spacing w:line="240" w:lineRule="auto"/>
              <w:ind w:left="136"/>
              <w:rPr>
                <w:lang w:val="uk-UA"/>
              </w:rPr>
            </w:pPr>
            <w:r w:rsidRPr="00556A69">
              <w:rPr>
                <w:lang w:val="uk-UA"/>
              </w:rPr>
              <w:t>Хант Г. О.</w:t>
            </w:r>
          </w:p>
          <w:p w:rsidR="00823271" w:rsidRPr="00556A69" w:rsidRDefault="00823271" w:rsidP="00823271">
            <w:pPr>
              <w:pStyle w:val="1"/>
              <w:shd w:val="clear" w:color="auto" w:fill="auto"/>
              <w:spacing w:line="240" w:lineRule="auto"/>
              <w:ind w:left="136"/>
              <w:rPr>
                <w:lang w:val="uk-UA"/>
              </w:rPr>
            </w:pPr>
            <w:r w:rsidRPr="00556A69">
              <w:rPr>
                <w:lang w:val="uk-UA"/>
              </w:rPr>
              <w:t>Лесь Т. В.</w:t>
            </w:r>
          </w:p>
          <w:p w:rsidR="00823271" w:rsidRPr="00556A69" w:rsidRDefault="00823271" w:rsidP="00823271">
            <w:pPr>
              <w:pStyle w:val="1"/>
              <w:shd w:val="clear" w:color="auto" w:fill="auto"/>
              <w:spacing w:line="240" w:lineRule="auto"/>
              <w:ind w:left="136"/>
              <w:rPr>
                <w:lang w:val="uk-UA"/>
              </w:rPr>
            </w:pPr>
            <w:r w:rsidRPr="00556A69">
              <w:rPr>
                <w:lang w:val="uk-UA"/>
              </w:rPr>
              <w:t>Климова К. Я.</w:t>
            </w:r>
          </w:p>
        </w:tc>
      </w:tr>
      <w:tr w:rsidR="00000796" w:rsidRPr="00556A69" w:rsidTr="00556A69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271" w:rsidRPr="00556A69" w:rsidRDefault="00823271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823271" w:rsidRPr="00556A69" w:rsidRDefault="00823271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271" w:rsidRPr="00556A69" w:rsidRDefault="00823271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823271" w:rsidRPr="00556A69" w:rsidRDefault="00823271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Соціальні та поведінкові науки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Економіка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r w:rsidRPr="00556A69">
              <w:rPr>
                <w:lang w:val="uk-UA"/>
              </w:rPr>
              <w:t xml:space="preserve">Ткачук В. І. </w:t>
            </w:r>
            <w:proofErr w:type="spellStart"/>
            <w:r w:rsidRPr="00556A69">
              <w:rPr>
                <w:lang w:val="uk-UA"/>
              </w:rPr>
              <w:t>Ходаківський</w:t>
            </w:r>
            <w:proofErr w:type="spellEnd"/>
            <w:r w:rsidRPr="00556A69">
              <w:rPr>
                <w:lang w:val="uk-UA"/>
              </w:rPr>
              <w:t xml:space="preserve"> В. М. </w:t>
            </w:r>
            <w:proofErr w:type="spellStart"/>
            <w:r w:rsidRPr="00556A69">
              <w:rPr>
                <w:lang w:val="uk-UA"/>
              </w:rPr>
              <w:t>Бугайчук</w:t>
            </w:r>
            <w:proofErr w:type="spellEnd"/>
            <w:r w:rsidRPr="00556A69">
              <w:rPr>
                <w:lang w:val="uk-UA"/>
              </w:rPr>
              <w:t xml:space="preserve"> В. В.</w:t>
            </w:r>
          </w:p>
        </w:tc>
      </w:tr>
      <w:tr w:rsidR="00000796" w:rsidRPr="00556A69" w:rsidTr="00000796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4.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71" w:rsidRPr="00556A69" w:rsidRDefault="00823271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71" w:rsidRPr="00556A69" w:rsidRDefault="00823271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 xml:space="preserve">Психологія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71" w:rsidRPr="00556A69" w:rsidRDefault="00823271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823271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r w:rsidRPr="00556A69">
              <w:rPr>
                <w:lang w:val="uk-UA"/>
              </w:rPr>
              <w:t>Журавльова Л. П.</w:t>
            </w:r>
          </w:p>
          <w:p w:rsidR="00823271" w:rsidRPr="00556A69" w:rsidRDefault="00823271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Можаровська</w:t>
            </w:r>
            <w:proofErr w:type="spellEnd"/>
            <w:r w:rsidRPr="00556A69">
              <w:rPr>
                <w:lang w:val="uk-UA"/>
              </w:rPr>
              <w:t xml:space="preserve"> Т. В.</w:t>
            </w:r>
          </w:p>
          <w:p w:rsidR="00823271" w:rsidRPr="00556A69" w:rsidRDefault="00823271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r w:rsidRPr="00556A69">
              <w:rPr>
                <w:lang w:val="uk-UA"/>
              </w:rPr>
              <w:t>Литвинчук А. І.</w:t>
            </w:r>
          </w:p>
        </w:tc>
      </w:tr>
      <w:tr w:rsidR="00556A69" w:rsidRPr="00556A69" w:rsidTr="00000796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Управління та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адміністрування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69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Облік і оподаткування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r w:rsidRPr="00556A69">
              <w:rPr>
                <w:lang w:val="uk-UA"/>
              </w:rPr>
              <w:t xml:space="preserve">Мороз Ю. Ю. 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Гайдучок</w:t>
            </w:r>
            <w:proofErr w:type="spellEnd"/>
            <w:r w:rsidRPr="00556A69">
              <w:rPr>
                <w:lang w:val="uk-UA"/>
              </w:rPr>
              <w:t xml:space="preserve"> Т. С. </w:t>
            </w:r>
            <w:proofErr w:type="spellStart"/>
            <w:r w:rsidRPr="00556A69">
              <w:rPr>
                <w:lang w:val="uk-UA"/>
              </w:rPr>
              <w:t>Суліменко</w:t>
            </w:r>
            <w:proofErr w:type="spellEnd"/>
            <w:r w:rsidRPr="00556A69">
              <w:rPr>
                <w:lang w:val="uk-UA"/>
              </w:rPr>
              <w:t xml:space="preserve"> Л. А.</w:t>
            </w:r>
          </w:p>
        </w:tc>
      </w:tr>
      <w:tr w:rsidR="00556A69" w:rsidRPr="00556A69" w:rsidTr="00000796">
        <w:trPr>
          <w:trHeight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6.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Дема</w:t>
            </w:r>
            <w:proofErr w:type="spellEnd"/>
            <w:r w:rsidRPr="00556A69">
              <w:rPr>
                <w:lang w:val="uk-UA"/>
              </w:rPr>
              <w:t xml:space="preserve"> Д. І. 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Недільська</w:t>
            </w:r>
            <w:proofErr w:type="spellEnd"/>
            <w:r w:rsidRPr="00556A69">
              <w:rPr>
                <w:lang w:val="uk-UA"/>
              </w:rPr>
              <w:t xml:space="preserve"> Л. В. 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Сус</w:t>
            </w:r>
            <w:proofErr w:type="spellEnd"/>
            <w:r w:rsidRPr="00556A69">
              <w:rPr>
                <w:lang w:val="uk-UA"/>
              </w:rPr>
              <w:t xml:space="preserve"> Ю. Ю.</w:t>
            </w:r>
          </w:p>
        </w:tc>
      </w:tr>
      <w:tr w:rsidR="00556A69" w:rsidRPr="00556A69" w:rsidTr="00000796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7.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Менеджмент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r w:rsidRPr="00556A69">
              <w:rPr>
                <w:lang w:val="uk-UA"/>
              </w:rPr>
              <w:t xml:space="preserve">Кравчук І. І. 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r w:rsidRPr="00556A69">
              <w:rPr>
                <w:lang w:val="uk-UA"/>
              </w:rPr>
              <w:t xml:space="preserve">Зелінська А. М. 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Місевич</w:t>
            </w:r>
            <w:proofErr w:type="spellEnd"/>
            <w:r w:rsidRPr="00556A69">
              <w:rPr>
                <w:lang w:val="uk-UA"/>
              </w:rPr>
              <w:t xml:space="preserve"> М. А.</w:t>
            </w:r>
          </w:p>
        </w:tc>
      </w:tr>
      <w:tr w:rsidR="00556A69" w:rsidRPr="00556A69" w:rsidTr="00000796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8.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Маркетинг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ind w:left="120"/>
              <w:rPr>
                <w:lang w:val="uk-UA"/>
              </w:rPr>
            </w:pPr>
            <w:r w:rsidRPr="00556A69">
              <w:rPr>
                <w:lang w:val="uk-UA"/>
              </w:rPr>
              <w:t>Степаненко Н. І. Тарасович Л. В.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ind w:left="120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Буднік</w:t>
            </w:r>
            <w:proofErr w:type="spellEnd"/>
            <w:r w:rsidRPr="00556A69">
              <w:rPr>
                <w:lang w:val="uk-UA"/>
              </w:rPr>
              <w:t xml:space="preserve"> О. М.</w:t>
            </w:r>
          </w:p>
        </w:tc>
      </w:tr>
      <w:tr w:rsidR="00556A69" w:rsidRPr="00556A69" w:rsidTr="00000796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9.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076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r w:rsidRPr="00556A69">
              <w:rPr>
                <w:lang w:val="uk-UA"/>
              </w:rPr>
              <w:t xml:space="preserve">Швець Т. В. 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Левківська</w:t>
            </w:r>
            <w:proofErr w:type="spellEnd"/>
            <w:r w:rsidRPr="00556A69">
              <w:rPr>
                <w:lang w:val="uk-UA"/>
              </w:rPr>
              <w:t xml:space="preserve"> Л. М. Мартинюк М. А.</w:t>
            </w:r>
          </w:p>
        </w:tc>
      </w:tr>
      <w:tr w:rsidR="00556A69" w:rsidRPr="00556A69" w:rsidTr="00000796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Право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Право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D7115D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Історія України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ind w:left="120"/>
              <w:rPr>
                <w:lang w:val="uk-UA"/>
              </w:rPr>
            </w:pPr>
            <w:r w:rsidRPr="00556A69">
              <w:rPr>
                <w:lang w:val="uk-UA"/>
              </w:rPr>
              <w:t>Ляшенко Р. Д. Бондарчук Н. В. Василенко Л. П.</w:t>
            </w:r>
          </w:p>
        </w:tc>
      </w:tr>
      <w:tr w:rsidR="00556A69" w:rsidRPr="00556A69" w:rsidTr="00000796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11.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Природничі науки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Екологія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Біологія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r w:rsidRPr="00556A69">
              <w:rPr>
                <w:lang w:val="uk-UA"/>
              </w:rPr>
              <w:t xml:space="preserve">Валерко Р. А. 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Котюк</w:t>
            </w:r>
            <w:proofErr w:type="spellEnd"/>
            <w:r w:rsidRPr="00556A69">
              <w:rPr>
                <w:lang w:val="uk-UA"/>
              </w:rPr>
              <w:t xml:space="preserve"> Л. А. 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r w:rsidRPr="00556A69">
              <w:rPr>
                <w:lang w:val="uk-UA"/>
              </w:rPr>
              <w:t>Іщук О. В.</w:t>
            </w:r>
          </w:p>
        </w:tc>
      </w:tr>
      <w:tr w:rsidR="00556A69" w:rsidRPr="00556A69" w:rsidTr="00000796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12.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Науки про Землю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r w:rsidRPr="00556A69">
              <w:rPr>
                <w:lang w:val="uk-UA"/>
              </w:rPr>
              <w:t xml:space="preserve">Журавльов В. П. 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ind w:left="120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Котюк</w:t>
            </w:r>
            <w:proofErr w:type="spellEnd"/>
            <w:r w:rsidRPr="00556A69">
              <w:rPr>
                <w:lang w:val="uk-UA"/>
              </w:rPr>
              <w:t xml:space="preserve"> Л. А. </w:t>
            </w:r>
            <w:proofErr w:type="spellStart"/>
            <w:r w:rsidRPr="00556A69">
              <w:rPr>
                <w:lang w:val="uk-UA"/>
              </w:rPr>
              <w:t>Світельський</w:t>
            </w:r>
            <w:proofErr w:type="spellEnd"/>
            <w:r w:rsidRPr="00556A69">
              <w:rPr>
                <w:lang w:val="uk-UA"/>
              </w:rPr>
              <w:t xml:space="preserve"> М. М.</w:t>
            </w:r>
          </w:p>
        </w:tc>
      </w:tr>
      <w:tr w:rsidR="00556A69" w:rsidRPr="00556A69" w:rsidTr="00000796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lastRenderedPageBreak/>
              <w:t>13.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Інформаційні технології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Комп'ютерні науки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Журавльов В. П.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Бродський Ю. Б.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Молодецька К.В.</w:t>
            </w:r>
          </w:p>
        </w:tc>
      </w:tr>
      <w:tr w:rsidR="00556A69" w:rsidRPr="00556A69" w:rsidTr="00000796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14.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Інформаційні системи та технології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both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Слюсаренко</w:t>
            </w:r>
            <w:proofErr w:type="spellEnd"/>
            <w:r w:rsidRPr="00556A69">
              <w:rPr>
                <w:lang w:val="uk-UA"/>
              </w:rPr>
              <w:t xml:space="preserve"> І. П.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Бродський Ю.Б.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Маєвський О. В.</w:t>
            </w:r>
          </w:p>
        </w:tc>
      </w:tr>
      <w:tr w:rsidR="00556A69" w:rsidRPr="00556A69" w:rsidTr="00000796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1</w:t>
            </w:r>
            <w:r w:rsidRPr="00556A69">
              <w:rPr>
                <w:lang w:val="uk-UA"/>
              </w:rPr>
              <w:t>5</w:t>
            </w:r>
            <w:r w:rsidRPr="00556A69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Механічна інженерія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Галузеве машинобудування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 xml:space="preserve">Журавльов В. П. </w:t>
            </w:r>
            <w:proofErr w:type="spellStart"/>
            <w:r w:rsidRPr="00556A69">
              <w:rPr>
                <w:lang w:val="uk-UA"/>
              </w:rPr>
              <w:t>Сукманюк</w:t>
            </w:r>
            <w:proofErr w:type="spellEnd"/>
            <w:r w:rsidRPr="00556A69">
              <w:rPr>
                <w:lang w:val="uk-UA"/>
              </w:rPr>
              <w:t xml:space="preserve"> О. М. </w:t>
            </w:r>
            <w:proofErr w:type="spellStart"/>
            <w:r w:rsidRPr="00556A69">
              <w:rPr>
                <w:lang w:val="uk-UA"/>
              </w:rPr>
              <w:t>Кухарець</w:t>
            </w:r>
            <w:proofErr w:type="spellEnd"/>
            <w:r w:rsidRPr="00556A69">
              <w:rPr>
                <w:lang w:val="uk-UA"/>
              </w:rPr>
              <w:t xml:space="preserve"> С. М.</w:t>
            </w:r>
          </w:p>
        </w:tc>
      </w:tr>
      <w:tr w:rsidR="00000796" w:rsidRPr="00556A69" w:rsidTr="00000796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1</w:t>
            </w:r>
            <w:r w:rsidRPr="00556A69">
              <w:rPr>
                <w:lang w:val="uk-UA"/>
              </w:rPr>
              <w:t>6</w:t>
            </w:r>
            <w:r w:rsidRPr="00556A69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Електрична інженерія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 xml:space="preserve">Журавльов В. П. 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Пінкін</w:t>
            </w:r>
            <w:proofErr w:type="spellEnd"/>
            <w:r w:rsidRPr="00556A69">
              <w:rPr>
                <w:lang w:val="uk-UA"/>
              </w:rPr>
              <w:t xml:space="preserve"> А. А. 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Кухарець</w:t>
            </w:r>
            <w:proofErr w:type="spellEnd"/>
            <w:r w:rsidRPr="00556A69">
              <w:rPr>
                <w:lang w:val="uk-UA"/>
              </w:rPr>
              <w:t xml:space="preserve"> М. М.</w:t>
            </w:r>
          </w:p>
        </w:tc>
      </w:tr>
      <w:tr w:rsidR="00000796" w:rsidRPr="00556A69" w:rsidTr="00D7115D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1</w:t>
            </w:r>
            <w:r w:rsidRPr="00556A69">
              <w:rPr>
                <w:lang w:val="uk-UA"/>
              </w:rPr>
              <w:t>7</w:t>
            </w:r>
            <w:r w:rsidRPr="00556A69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Архітектура та будівництво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796" w:rsidRPr="00556A69" w:rsidRDefault="00000796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Геодезія та землеустрій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</w:p>
          <w:p w:rsidR="00000796" w:rsidRPr="00556A69" w:rsidRDefault="00000796" w:rsidP="00000796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000796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Слюсаренко</w:t>
            </w:r>
            <w:proofErr w:type="spellEnd"/>
            <w:r w:rsidRPr="00556A69">
              <w:rPr>
                <w:lang w:val="uk-UA"/>
              </w:rPr>
              <w:t xml:space="preserve"> І. П. </w:t>
            </w:r>
          </w:p>
          <w:p w:rsidR="00D7115D" w:rsidRPr="00556A69" w:rsidRDefault="00000796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Гуреля</w:t>
            </w:r>
            <w:proofErr w:type="spellEnd"/>
            <w:r w:rsidRPr="00556A69">
              <w:rPr>
                <w:lang w:val="uk-UA"/>
              </w:rPr>
              <w:t xml:space="preserve"> В. В. </w:t>
            </w:r>
          </w:p>
          <w:p w:rsidR="00000796" w:rsidRPr="00556A69" w:rsidRDefault="00000796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Дребот</w:t>
            </w:r>
            <w:proofErr w:type="spellEnd"/>
            <w:r w:rsidRPr="00556A69">
              <w:rPr>
                <w:lang w:val="uk-UA"/>
              </w:rPr>
              <w:t xml:space="preserve"> О. В.</w:t>
            </w:r>
          </w:p>
        </w:tc>
      </w:tr>
      <w:tr w:rsidR="00D7115D" w:rsidRPr="00556A69" w:rsidTr="00D12344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1</w:t>
            </w:r>
            <w:r w:rsidRPr="00556A69">
              <w:rPr>
                <w:lang w:val="uk-UA"/>
              </w:rPr>
              <w:t>8</w:t>
            </w:r>
            <w:r w:rsidRPr="00556A69">
              <w:rPr>
                <w:lang w:val="uk-UA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Аграрні науки та</w:t>
            </w: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продовольство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Агрономія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Біологія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 xml:space="preserve">Руденко Ю. Ф. </w:t>
            </w:r>
            <w:proofErr w:type="spellStart"/>
            <w:r w:rsidRPr="00556A69">
              <w:rPr>
                <w:lang w:val="uk-UA"/>
              </w:rPr>
              <w:t>Мойсієнко</w:t>
            </w:r>
            <w:proofErr w:type="spellEnd"/>
            <w:r w:rsidRPr="00556A69">
              <w:rPr>
                <w:lang w:val="uk-UA"/>
              </w:rPr>
              <w:t xml:space="preserve"> В. В. </w:t>
            </w:r>
            <w:proofErr w:type="spellStart"/>
            <w:r w:rsidRPr="00556A69">
              <w:rPr>
                <w:lang w:val="uk-UA"/>
              </w:rPr>
              <w:t>Тимощук</w:t>
            </w:r>
            <w:proofErr w:type="spellEnd"/>
            <w:r w:rsidRPr="00556A69">
              <w:rPr>
                <w:lang w:val="uk-UA"/>
              </w:rPr>
              <w:t xml:space="preserve"> Т. М.</w:t>
            </w:r>
          </w:p>
        </w:tc>
      </w:tr>
      <w:tr w:rsidR="00D7115D" w:rsidRPr="00556A69" w:rsidTr="00D12344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1</w:t>
            </w:r>
            <w:r w:rsidRPr="00556A69">
              <w:rPr>
                <w:lang w:val="uk-UA"/>
              </w:rPr>
              <w:t>9</w:t>
            </w:r>
            <w:r w:rsidRPr="00556A69">
              <w:rPr>
                <w:lang w:val="uk-UA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Захист і карантин рослин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Біологія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Ключевич</w:t>
            </w:r>
            <w:proofErr w:type="spellEnd"/>
            <w:r w:rsidRPr="00556A69">
              <w:rPr>
                <w:lang w:val="uk-UA"/>
              </w:rPr>
              <w:t xml:space="preserve"> М. М.</w:t>
            </w: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 xml:space="preserve"> Столяр С. Г. </w:t>
            </w: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Грицюк</w:t>
            </w:r>
            <w:proofErr w:type="spellEnd"/>
            <w:r w:rsidRPr="00556A69">
              <w:rPr>
                <w:lang w:val="uk-UA"/>
              </w:rPr>
              <w:t xml:space="preserve"> Н. В.</w:t>
            </w:r>
          </w:p>
        </w:tc>
      </w:tr>
      <w:tr w:rsidR="00D7115D" w:rsidRPr="00556A69" w:rsidTr="00D12344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20</w:t>
            </w:r>
            <w:r w:rsidRPr="00556A69">
              <w:rPr>
                <w:lang w:val="uk-UA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Садівництво та виноградарство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Біологія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>Пелехатий В. М. Пелехата Н. П.</w:t>
            </w: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Стоцька</w:t>
            </w:r>
            <w:proofErr w:type="spellEnd"/>
            <w:r w:rsidRPr="00556A69">
              <w:rPr>
                <w:lang w:val="uk-UA"/>
              </w:rPr>
              <w:t xml:space="preserve"> С. В.</w:t>
            </w:r>
          </w:p>
        </w:tc>
      </w:tr>
      <w:tr w:rsidR="00D7115D" w:rsidRPr="00556A69" w:rsidTr="00D12344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21.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Біологія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Лісогурська</w:t>
            </w:r>
            <w:proofErr w:type="spellEnd"/>
            <w:r w:rsidRPr="00556A69">
              <w:rPr>
                <w:lang w:val="uk-UA"/>
              </w:rPr>
              <w:t xml:space="preserve"> Д. В. Вербельчук Т. В.</w:t>
            </w: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Лавренюк</w:t>
            </w:r>
            <w:proofErr w:type="spellEnd"/>
            <w:r w:rsidRPr="00556A69">
              <w:rPr>
                <w:lang w:val="uk-UA"/>
              </w:rPr>
              <w:t xml:space="preserve"> О. О.</w:t>
            </w:r>
          </w:p>
        </w:tc>
      </w:tr>
      <w:tr w:rsidR="00D7115D" w:rsidRPr="00556A69" w:rsidTr="00D7115D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22.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Лісове господарство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</w:p>
          <w:p w:rsidR="00D7115D" w:rsidRPr="00556A69" w:rsidRDefault="00D7115D" w:rsidP="00000796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Кратюк</w:t>
            </w:r>
            <w:proofErr w:type="spellEnd"/>
            <w:r w:rsidRPr="00556A69">
              <w:rPr>
                <w:lang w:val="uk-UA"/>
              </w:rPr>
              <w:t xml:space="preserve"> О. Л. </w:t>
            </w: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 xml:space="preserve">Іванюк Т. М. </w:t>
            </w:r>
          </w:p>
          <w:p w:rsidR="00D7115D" w:rsidRPr="00556A69" w:rsidRDefault="00D7115D" w:rsidP="00000796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Пазич</w:t>
            </w:r>
            <w:proofErr w:type="spellEnd"/>
            <w:r w:rsidRPr="00556A69">
              <w:rPr>
                <w:lang w:val="uk-UA"/>
              </w:rPr>
              <w:t xml:space="preserve"> В. М.</w:t>
            </w:r>
          </w:p>
        </w:tc>
      </w:tr>
      <w:tr w:rsidR="00D7115D" w:rsidRPr="00556A69" w:rsidTr="00D7115D">
        <w:trPr>
          <w:trHeight w:val="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23.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pacing w:line="278" w:lineRule="exact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Садово-паркове господарство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Кратюк</w:t>
            </w:r>
            <w:proofErr w:type="spellEnd"/>
            <w:r w:rsidRPr="00556A69">
              <w:rPr>
                <w:lang w:val="uk-UA"/>
              </w:rPr>
              <w:t xml:space="preserve"> О. Л. </w:t>
            </w:r>
          </w:p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 xml:space="preserve">Іванюк Т. М. </w:t>
            </w:r>
          </w:p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Пазич</w:t>
            </w:r>
            <w:proofErr w:type="spellEnd"/>
            <w:r w:rsidRPr="00556A69">
              <w:rPr>
                <w:lang w:val="uk-UA"/>
              </w:rPr>
              <w:t xml:space="preserve"> В. М.</w:t>
            </w:r>
          </w:p>
        </w:tc>
      </w:tr>
      <w:tr w:rsidR="00D7115D" w:rsidRPr="00556A69" w:rsidTr="00D12344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24.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pacing w:line="278" w:lineRule="exact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Водні біоресурси та аквакультура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Біологія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Світельський</w:t>
            </w:r>
            <w:proofErr w:type="spellEnd"/>
            <w:r w:rsidRPr="00556A69">
              <w:rPr>
                <w:lang w:val="uk-UA"/>
              </w:rPr>
              <w:t xml:space="preserve"> М. М. </w:t>
            </w:r>
            <w:proofErr w:type="spellStart"/>
            <w:r w:rsidRPr="00556A69">
              <w:rPr>
                <w:lang w:val="uk-UA"/>
              </w:rPr>
              <w:t>Котюк</w:t>
            </w:r>
            <w:proofErr w:type="spellEnd"/>
            <w:r w:rsidRPr="00556A69">
              <w:rPr>
                <w:lang w:val="uk-UA"/>
              </w:rPr>
              <w:t xml:space="preserve"> Л. А. </w:t>
            </w:r>
          </w:p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Пінкіна</w:t>
            </w:r>
            <w:proofErr w:type="spellEnd"/>
            <w:r w:rsidRPr="00556A69">
              <w:rPr>
                <w:lang w:val="uk-UA"/>
              </w:rPr>
              <w:t xml:space="preserve"> Т. В.</w:t>
            </w:r>
          </w:p>
        </w:tc>
      </w:tr>
      <w:tr w:rsidR="00D7115D" w:rsidRPr="00556A69" w:rsidTr="00556A69">
        <w:trPr>
          <w:trHeight w:val="8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25.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pacing w:line="278" w:lineRule="exact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Агроінженерія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 xml:space="preserve">Журавльов В. П. </w:t>
            </w:r>
            <w:proofErr w:type="spellStart"/>
            <w:r w:rsidRPr="00556A69">
              <w:rPr>
                <w:lang w:val="uk-UA"/>
              </w:rPr>
              <w:t>Медведський</w:t>
            </w:r>
            <w:proofErr w:type="spellEnd"/>
            <w:r w:rsidRPr="00556A69">
              <w:rPr>
                <w:lang w:val="uk-UA"/>
              </w:rPr>
              <w:t xml:space="preserve"> О. В. Савченко Л. Г.</w:t>
            </w:r>
          </w:p>
        </w:tc>
      </w:tr>
      <w:tr w:rsidR="00D7115D" w:rsidRPr="00556A69" w:rsidTr="00D7115D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26.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Ветеринарна</w:t>
            </w:r>
          </w:p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медицина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Ветеринарна медицина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Біологія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 xml:space="preserve">Грищук Г. П. </w:t>
            </w:r>
          </w:p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 xml:space="preserve">Рибачук Ж. В. </w:t>
            </w:r>
          </w:p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Карпюк</w:t>
            </w:r>
            <w:proofErr w:type="spellEnd"/>
            <w:r w:rsidRPr="00556A69">
              <w:rPr>
                <w:lang w:val="uk-UA"/>
              </w:rPr>
              <w:t xml:space="preserve"> В. В.</w:t>
            </w:r>
          </w:p>
        </w:tc>
      </w:tr>
      <w:tr w:rsidR="00D7115D" w:rsidRPr="00556A69" w:rsidTr="00D7115D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27.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Ветеринарна гігієна, санітарія і експертиза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Біологія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 xml:space="preserve">Фурман С. В. </w:t>
            </w:r>
          </w:p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Лігоміна</w:t>
            </w:r>
            <w:proofErr w:type="spellEnd"/>
            <w:r w:rsidRPr="00556A69">
              <w:rPr>
                <w:lang w:val="uk-UA"/>
              </w:rPr>
              <w:t xml:space="preserve"> І. П. </w:t>
            </w:r>
          </w:p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>Хоменко З. П.</w:t>
            </w:r>
          </w:p>
        </w:tc>
      </w:tr>
      <w:tr w:rsidR="00D7115D" w:rsidRPr="00556A69" w:rsidTr="00000796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lastRenderedPageBreak/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Сфера обслуговування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Туризм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Іноземна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 xml:space="preserve">Хант Г. О. </w:t>
            </w:r>
          </w:p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>Чернишова Т. М.</w:t>
            </w:r>
          </w:p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>Лесь Т. В.</w:t>
            </w:r>
          </w:p>
        </w:tc>
      </w:tr>
      <w:tr w:rsidR="00D7115D" w:rsidRPr="00556A69" w:rsidTr="00D7115D">
        <w:trPr>
          <w:trHeight w:val="9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2</w:t>
            </w:r>
            <w:r w:rsidRPr="00556A69">
              <w:rPr>
                <w:lang w:val="uk-UA"/>
              </w:rPr>
              <w:t>9</w:t>
            </w:r>
            <w:r w:rsidRPr="00556A69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Публічне</w:t>
            </w:r>
          </w:p>
          <w:p w:rsidR="00D7115D" w:rsidRPr="00556A69" w:rsidRDefault="00D7115D" w:rsidP="00D7115D">
            <w:pPr>
              <w:pStyle w:val="1"/>
              <w:spacing w:line="278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управління та адміністрування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Публічне</w:t>
            </w:r>
          </w:p>
          <w:p w:rsidR="00D7115D" w:rsidRPr="00556A69" w:rsidRDefault="00D7115D" w:rsidP="00D7115D">
            <w:pPr>
              <w:pStyle w:val="1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управління та адміністрування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pacing w:line="240" w:lineRule="auto"/>
              <w:jc w:val="both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Якобчук</w:t>
            </w:r>
            <w:proofErr w:type="spellEnd"/>
            <w:r w:rsidRPr="00556A69">
              <w:rPr>
                <w:lang w:val="uk-UA"/>
              </w:rPr>
              <w:t xml:space="preserve"> В. П.</w:t>
            </w:r>
          </w:p>
          <w:p w:rsidR="00D7115D" w:rsidRPr="00556A69" w:rsidRDefault="00D7115D" w:rsidP="00D7115D">
            <w:pPr>
              <w:pStyle w:val="1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Захаріна</w:t>
            </w:r>
            <w:proofErr w:type="spellEnd"/>
            <w:r w:rsidRPr="00556A69">
              <w:rPr>
                <w:lang w:val="uk-UA"/>
              </w:rPr>
              <w:t xml:space="preserve"> О. В. Симоненко Л. І.</w:t>
            </w:r>
          </w:p>
        </w:tc>
      </w:tr>
      <w:tr w:rsidR="00D7115D" w:rsidRPr="00556A69" w:rsidTr="00000796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ind w:left="140"/>
              <w:rPr>
                <w:lang w:val="uk-UA"/>
              </w:rPr>
            </w:pPr>
            <w:r w:rsidRPr="00556A69">
              <w:rPr>
                <w:lang w:val="uk-UA"/>
              </w:rPr>
              <w:t>30</w:t>
            </w:r>
            <w:r w:rsidRPr="00556A69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Міжнародні відносини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4" w:lineRule="exact"/>
              <w:jc w:val="center"/>
              <w:rPr>
                <w:lang w:val="uk-UA"/>
              </w:rPr>
            </w:pPr>
            <w:r w:rsidRPr="00556A69">
              <w:rPr>
                <w:lang w:val="uk-UA"/>
              </w:rPr>
              <w:t>Міжнародні економічні відносини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</w:p>
          <w:p w:rsidR="00D7115D" w:rsidRPr="00556A69" w:rsidRDefault="00D7115D" w:rsidP="00D7115D">
            <w:pPr>
              <w:pStyle w:val="1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 w:rsidRPr="00556A69">
              <w:rPr>
                <w:lang w:val="uk-UA"/>
              </w:rPr>
              <w:t>Іноземна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 xml:space="preserve">Хант Г. О. </w:t>
            </w:r>
          </w:p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r w:rsidRPr="00556A69">
              <w:rPr>
                <w:lang w:val="uk-UA"/>
              </w:rPr>
              <w:t xml:space="preserve">Зінчук Т.О. </w:t>
            </w:r>
          </w:p>
          <w:p w:rsidR="00D7115D" w:rsidRPr="00556A69" w:rsidRDefault="00D7115D" w:rsidP="00D7115D">
            <w:pPr>
              <w:pStyle w:val="1"/>
              <w:shd w:val="clear" w:color="auto" w:fill="auto"/>
              <w:spacing w:line="278" w:lineRule="exact"/>
              <w:rPr>
                <w:lang w:val="uk-UA"/>
              </w:rPr>
            </w:pPr>
            <w:proofErr w:type="spellStart"/>
            <w:r w:rsidRPr="00556A69">
              <w:rPr>
                <w:lang w:val="uk-UA"/>
              </w:rPr>
              <w:t>Прокопчук</w:t>
            </w:r>
            <w:proofErr w:type="spellEnd"/>
            <w:r w:rsidRPr="00556A69">
              <w:rPr>
                <w:lang w:val="uk-UA"/>
              </w:rPr>
              <w:t xml:space="preserve"> О. А.</w:t>
            </w:r>
          </w:p>
        </w:tc>
      </w:tr>
    </w:tbl>
    <w:p w:rsidR="00000796" w:rsidRPr="00556A69" w:rsidRDefault="00000796">
      <w:pPr>
        <w:rPr>
          <w:lang w:val="uk-UA"/>
        </w:rPr>
      </w:pPr>
    </w:p>
    <w:sectPr w:rsidR="00000796" w:rsidRPr="0055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DD"/>
    <w:rsid w:val="00000796"/>
    <w:rsid w:val="00033DDD"/>
    <w:rsid w:val="00556A69"/>
    <w:rsid w:val="00823271"/>
    <w:rsid w:val="00BC1096"/>
    <w:rsid w:val="00D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3A91"/>
  <w15:chartTrackingRefBased/>
  <w15:docId w15:val="{8BA2151A-7FE3-420B-B363-434E3A25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079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07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007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">
    <w:name w:val="Основной текст (2)_"/>
    <w:basedOn w:val="a0"/>
    <w:link w:val="20"/>
    <w:rsid w:val="00556A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556A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A6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Заголовок №1"/>
    <w:basedOn w:val="a"/>
    <w:link w:val="10"/>
    <w:rsid w:val="00556A69"/>
    <w:pPr>
      <w:shd w:val="clear" w:color="auto" w:fill="FFFFFF"/>
      <w:spacing w:before="600" w:after="24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2022-02-17T10:09:00Z</dcterms:created>
  <dcterms:modified xsi:type="dcterms:W3CDTF">2022-02-17T10:47:00Z</dcterms:modified>
</cp:coreProperties>
</file>